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A6B" w:rsidRDefault="005373C0">
      <w:pPr>
        <w:spacing w:line="54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建筑涂料（腻子）物理性能检验检测委托协议书</w:t>
      </w:r>
    </w:p>
    <w:p w:rsidR="002D0A6B" w:rsidRDefault="005373C0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4"/>
        <w:gridCol w:w="1004"/>
        <w:gridCol w:w="1931"/>
        <w:gridCol w:w="423"/>
        <w:gridCol w:w="699"/>
        <w:gridCol w:w="561"/>
        <w:gridCol w:w="560"/>
        <w:gridCol w:w="567"/>
        <w:gridCol w:w="141"/>
        <w:gridCol w:w="970"/>
        <w:gridCol w:w="16"/>
        <w:gridCol w:w="290"/>
        <w:gridCol w:w="264"/>
        <w:gridCol w:w="291"/>
        <w:gridCol w:w="723"/>
        <w:gridCol w:w="1841"/>
        <w:gridCol w:w="305"/>
      </w:tblGrid>
      <w:tr w:rsidR="002D0A6B">
        <w:trPr>
          <w:trHeight w:val="364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82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9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D0A6B" w:rsidRDefault="002D0A6B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D0A6B">
        <w:trPr>
          <w:trHeight w:val="347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29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329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364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2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42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>
              <w:rPr>
                <w:rFonts w:hint="eastAsia"/>
                <w:position w:val="6"/>
                <w:szCs w:val="21"/>
              </w:rPr>
              <w:t>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506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2D0A6B" w:rsidRDefault="005373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2D0A6B" w:rsidRDefault="005373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314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2D0A6B">
            <w:pPr>
              <w:spacing w:line="240" w:lineRule="exact"/>
              <w:rPr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162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jc w:val="center"/>
              <w:rPr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38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0A6B" w:rsidRDefault="002D0A6B">
            <w:pPr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jc w:val="center"/>
        </w:trPr>
        <w:tc>
          <w:tcPr>
            <w:tcW w:w="10685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44"/>
          <w:jc w:val="center"/>
        </w:trPr>
        <w:tc>
          <w:tcPr>
            <w:tcW w:w="10685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71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D0A6B" w:rsidRDefault="005373C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退样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59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D0A6B" w:rsidRDefault="005373C0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D0A6B" w:rsidRDefault="002D0A6B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66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A6B" w:rsidRDefault="005373C0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D0A6B" w:rsidRDefault="002D0A6B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D0A6B">
        <w:trPr>
          <w:trHeight w:val="63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D0A6B" w:rsidRDefault="005373C0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D0A6B" w:rsidRDefault="002D0A6B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A6B" w:rsidRDefault="005373C0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D0A6B" w:rsidRDefault="002D0A6B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D0A6B">
        <w:trPr>
          <w:trHeight w:val="535"/>
          <w:jc w:val="center"/>
        </w:trPr>
        <w:tc>
          <w:tcPr>
            <w:tcW w:w="446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D0A6B" w:rsidRDefault="005373C0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spacing w:line="3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D0A6B">
        <w:trPr>
          <w:trHeight w:val="1771"/>
          <w:jc w:val="center"/>
        </w:trPr>
        <w:tc>
          <w:tcPr>
            <w:tcW w:w="446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240" w:lineRule="exact"/>
              <w:jc w:val="left"/>
              <w:rPr>
                <w:spacing w:val="-6"/>
                <w:sz w:val="20"/>
                <w:szCs w:val="20"/>
              </w:rPr>
            </w:pPr>
            <w:r>
              <w:rPr>
                <w:rFonts w:hint="eastAsia"/>
                <w:spacing w:val="-6"/>
                <w:szCs w:val="21"/>
              </w:rPr>
              <w:t>《建筑外墙用腻子》</w:t>
            </w:r>
          </w:p>
          <w:p w:rsidR="002D0A6B" w:rsidRDefault="005373C0">
            <w:pPr>
              <w:ind w:rightChars="-49" w:right="-103" w:firstLineChars="100" w:firstLine="188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 w:val="20"/>
                <w:szCs w:val="20"/>
              </w:rPr>
              <w:t>□普通型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pacing w:val="-6"/>
                <w:sz w:val="20"/>
                <w:szCs w:val="20"/>
              </w:rPr>
              <w:t>P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spacing w:val="-6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pacing w:val="-6"/>
                <w:sz w:val="20"/>
                <w:szCs w:val="20"/>
              </w:rPr>
              <w:t>柔性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pacing w:val="-6"/>
                <w:sz w:val="20"/>
                <w:szCs w:val="20"/>
              </w:rPr>
              <w:t>R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spacing w:val="-6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pacing w:val="-6"/>
                <w:sz w:val="20"/>
                <w:szCs w:val="20"/>
              </w:rPr>
              <w:t>弹性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pacing w:val="-6"/>
                <w:sz w:val="20"/>
                <w:szCs w:val="20"/>
              </w:rPr>
              <w:t>T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:rsidR="002D0A6B" w:rsidRDefault="005373C0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(</w:t>
            </w:r>
            <w:r>
              <w:rPr>
                <w:rFonts w:ascii="宋体" w:hAnsi="宋体" w:hint="eastAsia"/>
                <w:sz w:val="18"/>
                <w:szCs w:val="20"/>
              </w:rPr>
              <w:t>□单道施工厚度≤</w:t>
            </w:r>
            <w:r>
              <w:rPr>
                <w:rFonts w:ascii="宋体" w:hAnsi="宋体" w:hint="eastAsia"/>
                <w:sz w:val="18"/>
                <w:szCs w:val="20"/>
              </w:rPr>
              <w:t>1.5</w:t>
            </w:r>
            <w:r>
              <w:rPr>
                <w:rFonts w:ascii="宋体" w:hAnsi="宋体" w:hint="eastAsia"/>
                <w:sz w:val="18"/>
                <w:szCs w:val="20"/>
              </w:rPr>
              <w:t>㎜</w:t>
            </w:r>
            <w:r>
              <w:rPr>
                <w:rFonts w:ascii="宋体" w:hAnsi="宋体" w:hint="eastAsia"/>
                <w:sz w:val="18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20"/>
              </w:rPr>
              <w:t>□单道施工厚度＞</w:t>
            </w:r>
            <w:r>
              <w:rPr>
                <w:rFonts w:ascii="宋体" w:hAnsi="宋体" w:hint="eastAsia"/>
                <w:sz w:val="18"/>
                <w:szCs w:val="20"/>
              </w:rPr>
              <w:t>1.5</w:t>
            </w:r>
            <w:r>
              <w:rPr>
                <w:rFonts w:ascii="宋体" w:hAnsi="宋体" w:hint="eastAsia"/>
                <w:sz w:val="18"/>
                <w:szCs w:val="20"/>
              </w:rPr>
              <w:t>㎜</w:t>
            </w:r>
            <w:r>
              <w:rPr>
                <w:rFonts w:ascii="宋体" w:hAnsi="宋体" w:hint="eastAsia"/>
                <w:sz w:val="18"/>
                <w:szCs w:val="20"/>
              </w:rPr>
              <w:t xml:space="preserve">) </w:t>
            </w:r>
          </w:p>
          <w:p w:rsidR="002D0A6B" w:rsidRDefault="002D0A6B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</w:p>
          <w:p w:rsidR="002D0A6B" w:rsidRDefault="005373C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比例（质量比）腻子：水</w:t>
            </w:r>
            <w:r>
              <w:rPr>
                <w:rFonts w:ascii="宋体" w:hAnsi="宋体" w:hint="eastAsia"/>
                <w:sz w:val="18"/>
                <w:szCs w:val="20"/>
              </w:rPr>
              <w:t xml:space="preserve">=   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jc w:val="left"/>
              <w:rPr>
                <w:spacing w:val="-6"/>
                <w:sz w:val="20"/>
                <w:szCs w:val="20"/>
              </w:rPr>
            </w:pPr>
            <w:r>
              <w:rPr>
                <w:rFonts w:hint="eastAsia"/>
                <w:spacing w:val="-6"/>
                <w:szCs w:val="21"/>
              </w:rPr>
              <w:t>《建筑外墙用腻子》</w:t>
            </w:r>
            <w:r>
              <w:rPr>
                <w:rFonts w:hint="eastAsia"/>
                <w:spacing w:val="-6"/>
                <w:szCs w:val="21"/>
              </w:rPr>
              <w:t>JG/T157-2009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b/>
                <w:sz w:val="18"/>
                <w:szCs w:val="20"/>
              </w:rPr>
              <w:t>□</w:t>
            </w:r>
            <w:r>
              <w:rPr>
                <w:rFonts w:hint="eastAsia"/>
                <w:b/>
                <w:sz w:val="18"/>
                <w:szCs w:val="20"/>
              </w:rPr>
              <w:t>施工性</w:t>
            </w:r>
            <w:r>
              <w:rPr>
                <w:rFonts w:hint="eastAsia"/>
                <w:b/>
                <w:sz w:val="18"/>
                <w:szCs w:val="20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>□干燥时间</w:t>
            </w:r>
            <w:r>
              <w:rPr>
                <w:rFonts w:ascii="宋体" w:hAnsi="宋体" w:hint="eastAsia"/>
                <w:sz w:val="18"/>
                <w:szCs w:val="20"/>
              </w:rPr>
              <w:t>（表干）</w:t>
            </w:r>
            <w:r>
              <w:rPr>
                <w:rFonts w:ascii="宋体" w:hAnsi="宋体" w:hint="eastAsia"/>
                <w:sz w:val="18"/>
                <w:szCs w:val="20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>□粘结强度</w:t>
            </w:r>
            <w:r>
              <w:rPr>
                <w:rFonts w:ascii="宋体" w:hAnsi="宋体" w:hint="eastAsia"/>
                <w:sz w:val="18"/>
                <w:szCs w:val="20"/>
              </w:rPr>
              <w:t>[</w:t>
            </w:r>
            <w:r>
              <w:rPr>
                <w:rFonts w:ascii="宋体" w:hAnsi="宋体" w:hint="eastAsia"/>
                <w:sz w:val="18"/>
                <w:szCs w:val="20"/>
              </w:rPr>
              <w:t>标准状态</w:t>
            </w:r>
            <w:r>
              <w:rPr>
                <w:rFonts w:ascii="宋体" w:hAnsi="宋体" w:hint="eastAsia"/>
                <w:sz w:val="18"/>
                <w:szCs w:val="20"/>
              </w:rPr>
              <w:t>]</w:t>
            </w:r>
          </w:p>
          <w:p w:rsidR="002D0A6B" w:rsidRDefault="005373C0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b/>
                <w:sz w:val="18"/>
                <w:szCs w:val="20"/>
              </w:rPr>
              <w:t>□耐水性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>□初期干燥抗裂性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20"/>
              </w:rPr>
              <w:t>□耐碱性</w:t>
            </w:r>
          </w:p>
          <w:p w:rsidR="002D0A6B" w:rsidRDefault="005373C0">
            <w:pPr>
              <w:ind w:rightChars="-49" w:right="-103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□容器中状态</w:t>
            </w:r>
            <w:r>
              <w:rPr>
                <w:rFonts w:ascii="宋体" w:hAnsi="宋体" w:hint="eastAsia"/>
                <w:sz w:val="18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20"/>
              </w:rPr>
              <w:t>□打磨性</w:t>
            </w:r>
            <w:r>
              <w:rPr>
                <w:rFonts w:ascii="宋体" w:hAnsi="宋体" w:hint="eastAsia"/>
                <w:sz w:val="18"/>
                <w:szCs w:val="20"/>
              </w:rPr>
              <w:t>(</w:t>
            </w:r>
            <w:r>
              <w:rPr>
                <w:rFonts w:ascii="宋体" w:hAnsi="宋体" w:hint="eastAsia"/>
                <w:sz w:val="18"/>
                <w:szCs w:val="20"/>
              </w:rPr>
              <w:t>弹性不要求</w:t>
            </w:r>
            <w:r>
              <w:rPr>
                <w:rFonts w:ascii="宋体" w:hAnsi="宋体" w:hint="eastAsia"/>
                <w:sz w:val="18"/>
                <w:szCs w:val="20"/>
              </w:rPr>
              <w:t xml:space="preserve">) </w:t>
            </w:r>
          </w:p>
          <w:p w:rsidR="002D0A6B" w:rsidRDefault="005373C0">
            <w:pPr>
              <w:ind w:rightChars="-49" w:right="-103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□低温贮存稳定性（非粉状组份）</w:t>
            </w:r>
          </w:p>
          <w:p w:rsidR="002D0A6B" w:rsidRDefault="005373C0">
            <w:pPr>
              <w:ind w:rightChars="-49" w:right="-103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□腻子膜柔韧性</w:t>
            </w:r>
            <w:r>
              <w:rPr>
                <w:rFonts w:ascii="宋体" w:hAnsi="宋体" w:hint="eastAsia"/>
                <w:sz w:val="18"/>
                <w:szCs w:val="20"/>
              </w:rPr>
              <w:t>(</w:t>
            </w:r>
            <w:r>
              <w:rPr>
                <w:rFonts w:ascii="宋体" w:hAnsi="宋体" w:hint="eastAsia"/>
                <w:sz w:val="18"/>
                <w:szCs w:val="20"/>
              </w:rPr>
              <w:t>弹性不要求</w:t>
            </w:r>
            <w:r>
              <w:rPr>
                <w:rFonts w:ascii="宋体" w:hAnsi="宋体" w:hint="eastAsia"/>
                <w:sz w:val="18"/>
                <w:szCs w:val="20"/>
              </w:rPr>
              <w:t>)</w:t>
            </w:r>
          </w:p>
        </w:tc>
        <w:tc>
          <w:tcPr>
            <w:tcW w:w="305" w:type="dxa"/>
            <w:vMerge/>
            <w:tcBorders>
              <w:left w:val="single" w:sz="12" w:space="0" w:color="auto"/>
              <w:right w:val="nil"/>
            </w:tcBorders>
          </w:tcPr>
          <w:p w:rsidR="002D0A6B" w:rsidRDefault="002D0A6B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D0A6B">
        <w:trPr>
          <w:trHeight w:val="1520"/>
          <w:jc w:val="center"/>
        </w:trPr>
        <w:tc>
          <w:tcPr>
            <w:tcW w:w="446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Cs w:val="21"/>
              </w:rPr>
              <w:t>《</w:t>
            </w:r>
            <w:r>
              <w:rPr>
                <w:rFonts w:hint="eastAsia"/>
                <w:szCs w:val="21"/>
              </w:rPr>
              <w:t>建筑室内用腻子</w:t>
            </w:r>
            <w:r>
              <w:rPr>
                <w:rFonts w:hint="eastAsia"/>
                <w:spacing w:val="-6"/>
                <w:szCs w:val="21"/>
              </w:rPr>
              <w:t>》</w:t>
            </w:r>
          </w:p>
          <w:p w:rsidR="002D0A6B" w:rsidRDefault="005373C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Y</w:t>
            </w:r>
            <w:r>
              <w:rPr>
                <w:rFonts w:hint="eastAsia"/>
                <w:sz w:val="18"/>
                <w:szCs w:val="18"/>
              </w:rPr>
              <w:t>型（一般型）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rFonts w:hint="eastAsia"/>
                <w:sz w:val="18"/>
                <w:szCs w:val="18"/>
              </w:rPr>
              <w:t>型（柔韧型）□</w:t>
            </w:r>
            <w:r>
              <w:rPr>
                <w:rFonts w:hint="eastAsia"/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型（耐水型）</w:t>
            </w:r>
          </w:p>
          <w:p w:rsidR="002D0A6B" w:rsidRDefault="005373C0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(</w:t>
            </w:r>
            <w:r>
              <w:rPr>
                <w:rFonts w:ascii="宋体" w:hAnsi="宋体" w:hint="eastAsia"/>
                <w:sz w:val="18"/>
                <w:szCs w:val="20"/>
              </w:rPr>
              <w:t>□单道施工厚度＜</w:t>
            </w:r>
            <w:r>
              <w:rPr>
                <w:rFonts w:ascii="宋体" w:hAnsi="宋体" w:hint="eastAsia"/>
                <w:sz w:val="18"/>
                <w:szCs w:val="20"/>
              </w:rPr>
              <w:t>2</w:t>
            </w:r>
            <w:r>
              <w:rPr>
                <w:rFonts w:ascii="宋体" w:hAnsi="宋体" w:hint="eastAsia"/>
                <w:sz w:val="18"/>
                <w:szCs w:val="20"/>
              </w:rPr>
              <w:t>㎜□单道施工厚度≥</w:t>
            </w:r>
            <w:r>
              <w:rPr>
                <w:rFonts w:ascii="宋体" w:hAnsi="宋体" w:hint="eastAsia"/>
                <w:sz w:val="18"/>
                <w:szCs w:val="20"/>
              </w:rPr>
              <w:t>2</w:t>
            </w:r>
            <w:r>
              <w:rPr>
                <w:rFonts w:ascii="宋体" w:hAnsi="宋体" w:hint="eastAsia"/>
                <w:sz w:val="18"/>
                <w:szCs w:val="20"/>
              </w:rPr>
              <w:t>㎜</w:t>
            </w:r>
            <w:r>
              <w:rPr>
                <w:rFonts w:ascii="宋体" w:hAnsi="宋体" w:hint="eastAsia"/>
                <w:sz w:val="18"/>
                <w:szCs w:val="20"/>
              </w:rPr>
              <w:t>)</w:t>
            </w:r>
          </w:p>
          <w:p w:rsidR="002D0A6B" w:rsidRDefault="002D0A6B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</w:p>
          <w:p w:rsidR="002D0A6B" w:rsidRDefault="005373C0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比例（质量比）腻子：水</w:t>
            </w:r>
            <w:r>
              <w:rPr>
                <w:rFonts w:ascii="宋体" w:hAnsi="宋体" w:hint="eastAsia"/>
                <w:sz w:val="18"/>
                <w:szCs w:val="20"/>
              </w:rPr>
              <w:t xml:space="preserve">=  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Cs w:val="21"/>
              </w:rPr>
              <w:t>《</w:t>
            </w:r>
            <w:r>
              <w:rPr>
                <w:rFonts w:hint="eastAsia"/>
                <w:szCs w:val="21"/>
              </w:rPr>
              <w:t>建筑室内用腻子</w:t>
            </w:r>
            <w:r>
              <w:rPr>
                <w:rFonts w:hint="eastAsia"/>
                <w:spacing w:val="-6"/>
                <w:szCs w:val="21"/>
              </w:rPr>
              <w:t>》</w:t>
            </w:r>
            <w:r>
              <w:rPr>
                <w:rFonts w:hint="eastAsia"/>
                <w:szCs w:val="21"/>
              </w:rPr>
              <w:t>JG/T298-2010</w:t>
            </w:r>
          </w:p>
          <w:p w:rsidR="002D0A6B" w:rsidRDefault="002D0A6B">
            <w:pPr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b/>
                <w:sz w:val="18"/>
                <w:szCs w:val="20"/>
              </w:rPr>
              <w:t>□干燥时间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>□粘结强度</w:t>
            </w:r>
            <w:r>
              <w:rPr>
                <w:rFonts w:ascii="宋体" w:hAnsi="宋体" w:hint="eastAsia"/>
                <w:sz w:val="18"/>
                <w:szCs w:val="20"/>
              </w:rPr>
              <w:t>[</w:t>
            </w:r>
            <w:r>
              <w:rPr>
                <w:rFonts w:ascii="宋体" w:hAnsi="宋体" w:hint="eastAsia"/>
                <w:sz w:val="18"/>
                <w:szCs w:val="20"/>
              </w:rPr>
              <w:t>标准状态</w:t>
            </w:r>
            <w:r>
              <w:rPr>
                <w:rFonts w:ascii="宋体" w:hAnsi="宋体" w:hint="eastAsia"/>
                <w:sz w:val="18"/>
                <w:szCs w:val="20"/>
              </w:rPr>
              <w:t xml:space="preserve">]  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>□施工性</w:t>
            </w:r>
          </w:p>
          <w:p w:rsidR="002D0A6B" w:rsidRDefault="005373C0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b/>
                <w:sz w:val="18"/>
                <w:szCs w:val="20"/>
              </w:rPr>
              <w:t>□初期干燥抗裂性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>□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>pH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>值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>□耐水性</w:t>
            </w:r>
            <w:r>
              <w:rPr>
                <w:rFonts w:ascii="宋体" w:hAnsi="宋体" w:hint="eastAsia"/>
                <w:sz w:val="18"/>
                <w:szCs w:val="20"/>
              </w:rPr>
              <w:t>(Y</w:t>
            </w:r>
            <w:r>
              <w:rPr>
                <w:rFonts w:ascii="宋体" w:hAnsi="宋体" w:hint="eastAsia"/>
                <w:sz w:val="18"/>
                <w:szCs w:val="20"/>
              </w:rPr>
              <w:t>型不要求</w:t>
            </w:r>
            <w:r>
              <w:rPr>
                <w:rFonts w:ascii="宋体" w:hAnsi="宋体" w:hint="eastAsia"/>
                <w:sz w:val="18"/>
                <w:szCs w:val="20"/>
              </w:rPr>
              <w:t>)</w:t>
            </w:r>
          </w:p>
          <w:p w:rsidR="002D0A6B" w:rsidRDefault="005373C0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□打磨性</w:t>
            </w:r>
            <w:r>
              <w:rPr>
                <w:rFonts w:ascii="宋体" w:hAnsi="宋体" w:hint="eastAsia"/>
                <w:sz w:val="18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20"/>
              </w:rPr>
              <w:t>□容器中状态</w:t>
            </w:r>
            <w:r>
              <w:rPr>
                <w:rFonts w:ascii="宋体" w:hAnsi="宋体" w:hint="eastAsia"/>
                <w:sz w:val="18"/>
                <w:szCs w:val="20"/>
              </w:rPr>
              <w:t xml:space="preserve">  </w:t>
            </w:r>
          </w:p>
          <w:p w:rsidR="002D0A6B" w:rsidRDefault="005373C0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□低温贮存稳定性</w:t>
            </w:r>
            <w:r>
              <w:rPr>
                <w:rFonts w:ascii="宋体" w:hAnsi="宋体" w:hint="eastAsia"/>
                <w:sz w:val="18"/>
                <w:szCs w:val="20"/>
              </w:rPr>
              <w:t>(</w:t>
            </w:r>
            <w:r>
              <w:rPr>
                <w:rFonts w:ascii="宋体" w:hAnsi="宋体" w:hint="eastAsia"/>
                <w:sz w:val="18"/>
                <w:szCs w:val="20"/>
              </w:rPr>
              <w:t>液态</w:t>
            </w:r>
            <w:r>
              <w:rPr>
                <w:rFonts w:ascii="宋体" w:hAnsi="宋体" w:hint="eastAsia"/>
                <w:sz w:val="18"/>
                <w:szCs w:val="20"/>
              </w:rPr>
              <w:t xml:space="preserve">) </w:t>
            </w:r>
          </w:p>
          <w:p w:rsidR="002D0A6B" w:rsidRDefault="005373C0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□柔韧性</w:t>
            </w:r>
            <w:r>
              <w:rPr>
                <w:rFonts w:ascii="宋体" w:hAnsi="宋体" w:hint="eastAsia"/>
                <w:sz w:val="18"/>
                <w:szCs w:val="20"/>
              </w:rPr>
              <w:t>(R</w:t>
            </w:r>
            <w:r>
              <w:rPr>
                <w:rFonts w:ascii="宋体" w:hAnsi="宋体" w:hint="eastAsia"/>
                <w:sz w:val="18"/>
                <w:szCs w:val="20"/>
              </w:rPr>
              <w:t>型</w:t>
            </w:r>
            <w:r>
              <w:rPr>
                <w:rFonts w:ascii="宋体" w:hAnsi="宋体" w:hint="eastAsia"/>
                <w:sz w:val="18"/>
                <w:szCs w:val="20"/>
              </w:rPr>
              <w:t>)</w:t>
            </w:r>
          </w:p>
        </w:tc>
        <w:tc>
          <w:tcPr>
            <w:tcW w:w="305" w:type="dxa"/>
            <w:vMerge/>
            <w:tcBorders>
              <w:left w:val="single" w:sz="12" w:space="0" w:color="auto"/>
              <w:right w:val="nil"/>
            </w:tcBorders>
          </w:tcPr>
          <w:p w:rsidR="002D0A6B" w:rsidRDefault="002D0A6B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D0A6B">
        <w:trPr>
          <w:trHeight w:val="716"/>
          <w:jc w:val="center"/>
        </w:trPr>
        <w:tc>
          <w:tcPr>
            <w:tcW w:w="446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  <w:tc>
          <w:tcPr>
            <w:tcW w:w="622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305" w:type="dxa"/>
            <w:vMerge/>
            <w:tcBorders>
              <w:left w:val="single" w:sz="12" w:space="0" w:color="auto"/>
              <w:right w:val="nil"/>
            </w:tcBorders>
          </w:tcPr>
          <w:p w:rsidR="002D0A6B" w:rsidRDefault="002D0A6B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D0A6B">
        <w:trPr>
          <w:trHeight w:val="661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27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0A6B" w:rsidRDefault="002D0A6B">
            <w:pPr>
              <w:spacing w:line="300" w:lineRule="exact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top w:val="nil"/>
              <w:right w:val="nil"/>
            </w:tcBorders>
            <w:vAlign w:val="center"/>
          </w:tcPr>
          <w:p w:rsidR="002D0A6B" w:rsidRDefault="002D0A6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1063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277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0A6B" w:rsidRDefault="005373C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2D0A6B" w:rsidRDefault="005373C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D0A6B" w:rsidRDefault="005373C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2D0A6B" w:rsidRDefault="005373C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  <w:tc>
          <w:tcPr>
            <w:tcW w:w="305" w:type="dxa"/>
            <w:vMerge/>
            <w:tcBorders>
              <w:top w:val="nil"/>
              <w:bottom w:val="nil"/>
              <w:right w:val="nil"/>
            </w:tcBorders>
          </w:tcPr>
          <w:p w:rsidR="002D0A6B" w:rsidRDefault="002D0A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D0A6B" w:rsidRDefault="002D0A6B">
      <w:pPr>
        <w:tabs>
          <w:tab w:val="left" w:pos="2199"/>
        </w:tabs>
        <w:jc w:val="left"/>
      </w:pPr>
    </w:p>
    <w:sectPr w:rsidR="002D0A6B" w:rsidSect="002D0A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A6B" w:rsidRDefault="002D0A6B" w:rsidP="002D0A6B">
      <w:r>
        <w:separator/>
      </w:r>
    </w:p>
  </w:endnote>
  <w:endnote w:type="continuationSeparator" w:id="1">
    <w:p w:rsidR="002D0A6B" w:rsidRDefault="002D0A6B" w:rsidP="002D0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3C0" w:rsidRDefault="005373C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3C0" w:rsidRDefault="005373C0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3C0" w:rsidRDefault="005373C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A6B" w:rsidRDefault="002D0A6B" w:rsidP="002D0A6B">
      <w:r>
        <w:separator/>
      </w:r>
    </w:p>
  </w:footnote>
  <w:footnote w:type="continuationSeparator" w:id="1">
    <w:p w:rsidR="002D0A6B" w:rsidRDefault="002D0A6B" w:rsidP="002D0A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3C0" w:rsidRDefault="005373C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A6B" w:rsidRDefault="005373C0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23</w:t>
    </w:r>
  </w:p>
  <w:p w:rsidR="002D0A6B" w:rsidRDefault="002D0A6B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2D0A6B" w:rsidRDefault="005373C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3C0" w:rsidRDefault="005373C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llOTZjZmNiZTI4ZGU1NDNlZmYxZDg4N2U5OWJlMTYifQ=="/>
  </w:docVars>
  <w:rsids>
    <w:rsidRoot w:val="00E17487"/>
    <w:rsid w:val="000541BD"/>
    <w:rsid w:val="0007419E"/>
    <w:rsid w:val="00083321"/>
    <w:rsid w:val="000967B0"/>
    <w:rsid w:val="000E0314"/>
    <w:rsid w:val="00100878"/>
    <w:rsid w:val="00196D5F"/>
    <w:rsid w:val="001E7735"/>
    <w:rsid w:val="002024D9"/>
    <w:rsid w:val="002204F7"/>
    <w:rsid w:val="002615C2"/>
    <w:rsid w:val="00264713"/>
    <w:rsid w:val="002719FF"/>
    <w:rsid w:val="002B5D0F"/>
    <w:rsid w:val="002D0A6B"/>
    <w:rsid w:val="002D1975"/>
    <w:rsid w:val="002F4D42"/>
    <w:rsid w:val="003155CA"/>
    <w:rsid w:val="003316E9"/>
    <w:rsid w:val="00353B23"/>
    <w:rsid w:val="00375BAC"/>
    <w:rsid w:val="00400B0F"/>
    <w:rsid w:val="00427812"/>
    <w:rsid w:val="00442145"/>
    <w:rsid w:val="00442F32"/>
    <w:rsid w:val="00444409"/>
    <w:rsid w:val="0048720C"/>
    <w:rsid w:val="00487957"/>
    <w:rsid w:val="004B524A"/>
    <w:rsid w:val="004C7092"/>
    <w:rsid w:val="005373C0"/>
    <w:rsid w:val="0058450B"/>
    <w:rsid w:val="005871E1"/>
    <w:rsid w:val="00592F74"/>
    <w:rsid w:val="005C1FE4"/>
    <w:rsid w:val="00600BD9"/>
    <w:rsid w:val="006E1A62"/>
    <w:rsid w:val="006F2A3F"/>
    <w:rsid w:val="006F38BE"/>
    <w:rsid w:val="00720584"/>
    <w:rsid w:val="0076251A"/>
    <w:rsid w:val="00775F69"/>
    <w:rsid w:val="00781BA7"/>
    <w:rsid w:val="00785579"/>
    <w:rsid w:val="00793D44"/>
    <w:rsid w:val="0079593D"/>
    <w:rsid w:val="007C5EDB"/>
    <w:rsid w:val="007F25B4"/>
    <w:rsid w:val="00812AC5"/>
    <w:rsid w:val="0084694F"/>
    <w:rsid w:val="00871C72"/>
    <w:rsid w:val="008A337C"/>
    <w:rsid w:val="008C187F"/>
    <w:rsid w:val="008D123B"/>
    <w:rsid w:val="009051F7"/>
    <w:rsid w:val="009109FC"/>
    <w:rsid w:val="00987194"/>
    <w:rsid w:val="00991DB7"/>
    <w:rsid w:val="009E59AF"/>
    <w:rsid w:val="009F6A5D"/>
    <w:rsid w:val="009F7692"/>
    <w:rsid w:val="00A354AC"/>
    <w:rsid w:val="00AF5E53"/>
    <w:rsid w:val="00B06009"/>
    <w:rsid w:val="00B26C7B"/>
    <w:rsid w:val="00B62E4D"/>
    <w:rsid w:val="00B7024B"/>
    <w:rsid w:val="00B816A4"/>
    <w:rsid w:val="00B90B1D"/>
    <w:rsid w:val="00BD5C17"/>
    <w:rsid w:val="00C138A8"/>
    <w:rsid w:val="00C8507F"/>
    <w:rsid w:val="00CC4040"/>
    <w:rsid w:val="00CC606E"/>
    <w:rsid w:val="00CE299E"/>
    <w:rsid w:val="00D0262A"/>
    <w:rsid w:val="00D56F42"/>
    <w:rsid w:val="00D82A40"/>
    <w:rsid w:val="00D934DC"/>
    <w:rsid w:val="00D935C3"/>
    <w:rsid w:val="00DA555F"/>
    <w:rsid w:val="00DC4342"/>
    <w:rsid w:val="00DC4D10"/>
    <w:rsid w:val="00DD4B46"/>
    <w:rsid w:val="00E07023"/>
    <w:rsid w:val="00E17487"/>
    <w:rsid w:val="00EB6223"/>
    <w:rsid w:val="00EB7931"/>
    <w:rsid w:val="00ED086F"/>
    <w:rsid w:val="00ED5A99"/>
    <w:rsid w:val="00EF0BC6"/>
    <w:rsid w:val="00F371E1"/>
    <w:rsid w:val="00F6022C"/>
    <w:rsid w:val="00FB2321"/>
    <w:rsid w:val="00FE3774"/>
    <w:rsid w:val="00FF77CA"/>
    <w:rsid w:val="025960BA"/>
    <w:rsid w:val="13696B7C"/>
    <w:rsid w:val="13911393"/>
    <w:rsid w:val="211076CC"/>
    <w:rsid w:val="219D1098"/>
    <w:rsid w:val="22381868"/>
    <w:rsid w:val="28A66FC9"/>
    <w:rsid w:val="28B67FDC"/>
    <w:rsid w:val="28C5046E"/>
    <w:rsid w:val="2E6D6129"/>
    <w:rsid w:val="33DF6820"/>
    <w:rsid w:val="33E346D2"/>
    <w:rsid w:val="37E83B5A"/>
    <w:rsid w:val="3ABA3E1B"/>
    <w:rsid w:val="3E8744ED"/>
    <w:rsid w:val="41EF4887"/>
    <w:rsid w:val="453B0EDF"/>
    <w:rsid w:val="494900C8"/>
    <w:rsid w:val="4D0E5361"/>
    <w:rsid w:val="54DC00D8"/>
    <w:rsid w:val="56344D55"/>
    <w:rsid w:val="5707032D"/>
    <w:rsid w:val="614034E3"/>
    <w:rsid w:val="624C1005"/>
    <w:rsid w:val="638F0973"/>
    <w:rsid w:val="63DD10C5"/>
    <w:rsid w:val="63FC7DBB"/>
    <w:rsid w:val="67045B44"/>
    <w:rsid w:val="67701713"/>
    <w:rsid w:val="67BB749D"/>
    <w:rsid w:val="68626A15"/>
    <w:rsid w:val="71482EFB"/>
    <w:rsid w:val="71792A26"/>
    <w:rsid w:val="72FD43A1"/>
    <w:rsid w:val="7A71337C"/>
    <w:rsid w:val="7BD62AF9"/>
    <w:rsid w:val="7C39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D0A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D0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D0A6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D0A6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D0A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706</Words>
  <Characters>467</Characters>
  <Application>Microsoft Office Word</Application>
  <DocSecurity>0</DocSecurity>
  <Lines>3</Lines>
  <Paragraphs>2</Paragraphs>
  <ScaleCrop>false</ScaleCrop>
  <Company>Microsoft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43</cp:revision>
  <dcterms:created xsi:type="dcterms:W3CDTF">2017-12-06T07:18:00Z</dcterms:created>
  <dcterms:modified xsi:type="dcterms:W3CDTF">2023-11-03T07:33:00Z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7807D2E09E5F4477887645278A36ADC9</vt:lpwstr>
  </property>
</Properties>
</file>